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65BE" w:rsidRDefault="00514765" w:rsidP="00514765">
      <w:pPr>
        <w:jc w:val="center"/>
        <w:rPr>
          <w:b/>
        </w:rPr>
      </w:pPr>
      <w:bookmarkStart w:id="0" w:name="_GoBack"/>
      <w:bookmarkEnd w:id="0"/>
      <w:r w:rsidRPr="00514765">
        <w:rPr>
          <w:b/>
        </w:rPr>
        <w:t>Action taken by the Commission on non-legislative resolutions</w:t>
      </w:r>
    </w:p>
    <w:p w:rsidR="00514765" w:rsidRDefault="00514765" w:rsidP="00514765">
      <w:pPr>
        <w:jc w:val="center"/>
        <w:rPr>
          <w:b/>
        </w:rPr>
      </w:pPr>
      <w:r w:rsidRPr="00514765">
        <w:rPr>
          <w:b/>
        </w:rPr>
        <w:t>June third part/2025</w:t>
      </w:r>
    </w:p>
    <w:p w:rsidR="00514765" w:rsidRPr="00514765" w:rsidRDefault="00514765" w:rsidP="00514765">
      <w:pPr>
        <w:jc w:val="left"/>
      </w:pPr>
      <w:r w:rsidRPr="00514765">
        <w:t>To consult the action taken on a particular text, click on the link below the text concerned. You will be directed to the fact file for that text in the Legislative Observatory and there, by clicking on the SP reference in the Documentation Gateway, you will open the file containing the action taken by the Commission on that text.</w:t>
      </w:r>
    </w:p>
    <w:p w:rsidR="00514765" w:rsidRPr="00514765" w:rsidRDefault="00514765" w:rsidP="00514765">
      <w:pPr>
        <w:jc w:val="left"/>
      </w:pPr>
    </w:p>
    <w:p w:rsidR="00514765" w:rsidRDefault="00514765" w:rsidP="00514765">
      <w:pPr>
        <w:jc w:val="left"/>
      </w:pPr>
    </w:p>
    <w:p w:rsidR="00514765" w:rsidRDefault="00514765" w:rsidP="00514765">
      <w:pPr>
        <w:jc w:val="left"/>
      </w:pPr>
    </w:p>
    <w:p w:rsidR="00514765" w:rsidRDefault="00514765" w:rsidP="00514765">
      <w:pPr>
        <w:jc w:val="left"/>
      </w:pPr>
    </w:p>
    <w:p w:rsidR="00514765" w:rsidRDefault="00514765" w:rsidP="00514765">
      <w:pPr>
        <w:jc w:val="left"/>
        <w:rPr>
          <w:b/>
        </w:rPr>
      </w:pPr>
      <w:r w:rsidRPr="00514765">
        <w:rPr>
          <w:b/>
        </w:rPr>
        <w:t>Follow-up to the European Parliament non-legislative resolution on Strengthening rural areas in the EU through cohesion policy</w:t>
      </w:r>
    </w:p>
    <w:p w:rsidR="00514765" w:rsidRDefault="00514765" w:rsidP="00514765">
      <w:pPr>
        <w:jc w:val="left"/>
        <w:rPr>
          <w:b/>
        </w:rPr>
      </w:pPr>
      <w:hyperlink r:id="rId4" w:history="1">
        <w:r>
          <w:rPr>
            <w:rStyle w:val="Hyperlink"/>
          </w:rPr>
          <w:t>2024/2105(INI) / A10-0092/2025 / P10_TA-(2025)0122</w:t>
        </w:r>
      </w:hyperlink>
    </w:p>
    <w:p w:rsidR="00514765" w:rsidRDefault="00514765" w:rsidP="00514765">
      <w:pPr>
        <w:jc w:val="left"/>
        <w:rPr>
          <w:b/>
        </w:rPr>
      </w:pPr>
    </w:p>
    <w:p w:rsidR="00514765" w:rsidRPr="00514765" w:rsidRDefault="00514765" w:rsidP="00514765">
      <w:pPr>
        <w:jc w:val="left"/>
        <w:rPr>
          <w:b/>
        </w:rPr>
      </w:pPr>
    </w:p>
    <w:sectPr w:rsidR="00514765" w:rsidRPr="005147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765"/>
    <w:rsid w:val="000A2B36"/>
    <w:rsid w:val="00502692"/>
    <w:rsid w:val="00514765"/>
    <w:rsid w:val="005762E3"/>
    <w:rsid w:val="008765BE"/>
    <w:rsid w:val="00FC0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81A553-0A0D-4DB5-B9B9-D1449E6E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character" w:styleId="Hyperlink">
    <w:name w:val="Hyperlink"/>
    <w:basedOn w:val="DefaultParagraphFont"/>
    <w:uiPriority w:val="99"/>
    <w:unhideWhenUsed/>
    <w:rsid w:val="00514765"/>
    <w:rPr>
      <w:color w:val="0563C1" w:themeColor="hyperlink"/>
      <w:u w:val="single"/>
    </w:rPr>
  </w:style>
  <w:style w:type="character" w:styleId="UnresolvedMention">
    <w:name w:val="Unresolved Mention"/>
    <w:basedOn w:val="DefaultParagraphFont"/>
    <w:uiPriority w:val="99"/>
    <w:semiHidden/>
    <w:unhideWhenUsed/>
    <w:rsid w:val="005147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eil.secure.europarl.europa.eu/oeil/en/procedure-file?reference=2024/2105(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598</Characters>
  <Application>Microsoft Office Word</Application>
  <DocSecurity>0</DocSecurity>
  <Lines>4</Lines>
  <Paragraphs>1</Paragraphs>
  <ScaleCrop>false</ScaleCrop>
  <Company>European Parliament</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BRABANDER Liesbet</dc:creator>
  <cp:keywords/>
  <dc:description/>
  <cp:lastModifiedBy>DE BRABANDER Liesbet</cp:lastModifiedBy>
  <cp:revision>1</cp:revision>
  <dcterms:created xsi:type="dcterms:W3CDTF">2025-10-15T14:09:00Z</dcterms:created>
  <dcterms:modified xsi:type="dcterms:W3CDTF">2025-10-15T14:09:00Z</dcterms:modified>
</cp:coreProperties>
</file>